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E30" w:rsidRDefault="0074785D" w:rsidP="00F30E30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П2 </w:t>
      </w:r>
    </w:p>
    <w:p w:rsidR="00F30E30" w:rsidRPr="00005E4B" w:rsidRDefault="00F30E30" w:rsidP="00F30E30">
      <w:pPr>
        <w:spacing w:after="12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05E4B">
        <w:rPr>
          <w:rFonts w:ascii="Times New Roman" w:hAnsi="Times New Roman" w:cs="Times New Roman"/>
          <w:sz w:val="24"/>
          <w:szCs w:val="24"/>
        </w:rPr>
        <w:t>ПРИЕЛ: ………………………..</w:t>
      </w:r>
    </w:p>
    <w:p w:rsidR="00F30E30" w:rsidRPr="00005E4B" w:rsidRDefault="00F30E30" w:rsidP="00F30E30">
      <w:pPr>
        <w:spacing w:after="12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005E4B">
        <w:rPr>
          <w:rFonts w:ascii="Times New Roman" w:hAnsi="Times New Roman" w:cs="Times New Roman"/>
          <w:sz w:val="24"/>
          <w:szCs w:val="24"/>
        </w:rPr>
        <w:t>КМЕТ НА ОБЩИНА………….</w:t>
      </w:r>
    </w:p>
    <w:p w:rsidR="00F30E30" w:rsidRPr="00005E4B" w:rsidRDefault="00F30E30" w:rsidP="00F30E30">
      <w:pPr>
        <w:spacing w:after="12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005E4B">
        <w:rPr>
          <w:rFonts w:ascii="Times New Roman" w:hAnsi="Times New Roman" w:cs="Times New Roman"/>
          <w:sz w:val="24"/>
          <w:szCs w:val="24"/>
        </w:rPr>
        <w:t>ПОДПИС:</w:t>
      </w:r>
    </w:p>
    <w:p w:rsidR="00F30E30" w:rsidRPr="0058383E" w:rsidRDefault="00F30E30" w:rsidP="00F30E30">
      <w:pPr>
        <w:spacing w:after="12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 w:rsidRPr="00005E4B">
        <w:rPr>
          <w:rFonts w:ascii="Times New Roman" w:hAnsi="Times New Roman" w:cs="Times New Roman"/>
          <w:sz w:val="24"/>
          <w:szCs w:val="24"/>
        </w:rPr>
        <w:t>ДАТА:</w:t>
      </w:r>
    </w:p>
    <w:p w:rsidR="0074785D" w:rsidRDefault="0074785D" w:rsidP="0074785D">
      <w:pPr>
        <w:spacing w:after="120" w:line="240" w:lineRule="auto"/>
        <w:ind w:left="-14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74785D" w:rsidRDefault="0074785D" w:rsidP="0074785D">
      <w:pPr>
        <w:pBdr>
          <w:top w:val="single" w:sz="4" w:space="15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CCCCCC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 xml:space="preserve">ПРОТОКОЛ </w:t>
      </w:r>
    </w:p>
    <w:p w:rsidR="0074785D" w:rsidRDefault="0074785D" w:rsidP="0074785D">
      <w:pPr>
        <w:pBdr>
          <w:top w:val="single" w:sz="4" w:space="15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CCCCCC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от заседание на Работна група за предварителен подбор и оценка на проектни идеи, които да бъдат включени в индикативния списък на операциите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на Инвестиционната програма по процедура № BG16RFOP001-1.001-039 „Изпълнение на Интегрирани планове за градско възстановяване и развитие“, Приоритетна ос 1 „Устойчиво и интегрирано градско развитие“, Оперативна програма „Региони в растеж“ 2014 - 2020</w:t>
      </w:r>
    </w:p>
    <w:p w:rsidR="0074785D" w:rsidRDefault="0074785D" w:rsidP="0074785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4785D" w:rsidRDefault="0074785D" w:rsidP="0074785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2017</w:t>
      </w:r>
    </w:p>
    <w:p w:rsidR="0074785D" w:rsidRPr="00F359B1" w:rsidRDefault="0074785D" w:rsidP="00F359B1">
      <w:p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 w:rsidRPr="00F359B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Обща информация</w:t>
      </w:r>
      <w:r w:rsidRPr="00F359B1"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  <w:t>/</w:t>
      </w:r>
      <w:r w:rsidRPr="00F359B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Наименование:</w:t>
      </w:r>
      <w:r w:rsidRPr="00F359B1"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  <w:t xml:space="preserve"> </w:t>
      </w:r>
      <w:r w:rsidRPr="00F359B1"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en-GB"/>
        </w:rPr>
        <w:t>Протокол от</w:t>
      </w:r>
      <w:r w:rsidRPr="00F359B1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 </w:t>
      </w:r>
      <w:r w:rsidRPr="00F359B1"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en-GB"/>
        </w:rPr>
        <w:t xml:space="preserve">заседание на Работна група за предварителен подбор и оценка на проектни идеи, създадена със Заповед……….на  кмета на община….. 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Участници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  <w:t>: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>1………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 xml:space="preserve"> - представител на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 ……..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>2………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 xml:space="preserve"> - представител на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 ……..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3………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>- представител на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 ……..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>4………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>5………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</w:p>
    <w:p w:rsidR="0074785D" w:rsidRDefault="0074785D" w:rsidP="0047605C">
      <w:pPr>
        <w:numPr>
          <w:ilvl w:val="0"/>
          <w:numId w:val="8"/>
        </w:num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Обсъждания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</w:p>
    <w:p w:rsidR="0074785D" w:rsidRDefault="0074785D" w:rsidP="0074785D">
      <w:pPr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 w:cs="Times New Roman"/>
          <w:i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en-GB"/>
        </w:rPr>
        <w:t>Представяне от председателя или секретаря на получените проектни фишове с предложение за оценка (точки);</w:t>
      </w:r>
    </w:p>
    <w:p w:rsidR="0074785D" w:rsidRDefault="0074785D" w:rsidP="0074785D">
      <w:pPr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 w:cs="Times New Roman"/>
          <w:i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en-GB"/>
        </w:rPr>
        <w:t>Описание на обсъжданията по отношение на оценката на получените проектни фишове</w:t>
      </w:r>
      <w:r>
        <w:rPr>
          <w:rFonts w:ascii="Times New Roman" w:eastAsia="Times New Roman" w:hAnsi="Times New Roman" w:cs="Times New Roman"/>
          <w:i/>
          <w:kern w:val="28"/>
          <w:sz w:val="24"/>
          <w:szCs w:val="24"/>
          <w:lang w:val="en-US" w:eastAsia="en-GB"/>
        </w:rPr>
        <w:t xml:space="preserve">. 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</w:p>
    <w:p w:rsidR="0074785D" w:rsidRDefault="0074785D" w:rsidP="0047605C">
      <w:pPr>
        <w:numPr>
          <w:ilvl w:val="0"/>
          <w:numId w:val="8"/>
        </w:num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Проектни фишове, подлежащи на оценка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</w:p>
    <w:p w:rsidR="0074785D" w:rsidRDefault="0074785D" w:rsidP="0074785D">
      <w:pPr>
        <w:numPr>
          <w:ilvl w:val="0"/>
          <w:numId w:val="2"/>
        </w:numPr>
        <w:spacing w:after="120" w:line="240" w:lineRule="auto"/>
        <w:rPr>
          <w:rFonts w:ascii="Times New Roman" w:eastAsia="Times New Roman" w:hAnsi="Times New Roman" w:cs="Times New Roman"/>
          <w:i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en-GB"/>
        </w:rPr>
        <w:lastRenderedPageBreak/>
        <w:t>За всеки проектен фиш</w:t>
      </w:r>
      <w:r>
        <w:rPr>
          <w:rFonts w:ascii="Times New Roman" w:eastAsia="Times New Roman" w:hAnsi="Times New Roman" w:cs="Times New Roman"/>
          <w:i/>
          <w:kern w:val="28"/>
          <w:sz w:val="24"/>
          <w:szCs w:val="24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en-GB"/>
        </w:rPr>
        <w:t>е представен изцяло попълнен контролен лист</w:t>
      </w:r>
      <w:r w:rsidR="00506D30">
        <w:rPr>
          <w:rFonts w:ascii="Times New Roman" w:eastAsia="Times New Roman" w:hAnsi="Times New Roman" w:cs="Times New Roman"/>
          <w:i/>
          <w:kern w:val="28"/>
          <w:sz w:val="24"/>
          <w:szCs w:val="24"/>
          <w:lang w:val="en-US" w:eastAsia="en-GB"/>
        </w:rPr>
        <w:t xml:space="preserve"> </w:t>
      </w:r>
      <w:r w:rsidR="00506D30"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en-GB"/>
        </w:rPr>
        <w:t xml:space="preserve"> с критерии за оценка</w:t>
      </w:r>
      <w:r>
        <w:rPr>
          <w:rFonts w:ascii="Times New Roman" w:eastAsia="Times New Roman" w:hAnsi="Times New Roman" w:cs="Times New Roman"/>
          <w:i/>
          <w:kern w:val="28"/>
          <w:sz w:val="24"/>
          <w:szCs w:val="24"/>
          <w:lang w:val="en-US" w:eastAsia="en-GB"/>
        </w:rPr>
        <w:t>.</w:t>
      </w:r>
    </w:p>
    <w:p w:rsidR="0074785D" w:rsidRDefault="0074785D" w:rsidP="0074785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4785D" w:rsidRDefault="0074785D" w:rsidP="0074785D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4785D" w:rsidRDefault="0074785D" w:rsidP="0074785D">
      <w:pPr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Проектен фиш 1 </w:t>
      </w:r>
      <w:r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val="en-US" w:eastAsia="en-GB"/>
        </w:rPr>
        <w:t>“……</w:t>
      </w:r>
      <w:r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GB"/>
        </w:rPr>
        <w:t>Наименование</w:t>
      </w:r>
      <w:r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val="en-US" w:eastAsia="en-GB"/>
        </w:rPr>
        <w:t>….”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  <w:t xml:space="preserve"> </w:t>
      </w:r>
      <w:r w:rsidR="00506D30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,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 подаден от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  <w:t>…………</w:t>
      </w:r>
    </w:p>
    <w:tbl>
      <w:tblPr>
        <w:tblW w:w="9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488"/>
        <w:gridCol w:w="3544"/>
      </w:tblGrid>
      <w:tr w:rsidR="00A46A18" w:rsidRPr="006F17A0" w:rsidTr="00F223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b/>
                <w:sz w:val="24"/>
                <w:szCs w:val="24"/>
              </w:rPr>
              <w:t>Тип на критерия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  <w:r w:rsidRPr="00506D30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</w:rPr>
              <w:footnoteReference w:id="1"/>
            </w:r>
          </w:p>
        </w:tc>
      </w:tr>
      <w:tr w:rsidR="00A46A18" w:rsidRPr="006F17A0" w:rsidTr="00F2232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Критерий за административно съответствие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 xml:space="preserve">Фишът за проектна идея е изцяло попълнен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Да/Не</w:t>
            </w:r>
          </w:p>
        </w:tc>
      </w:tr>
      <w:tr w:rsidR="00A46A18" w:rsidRPr="006F17A0" w:rsidTr="00F2232E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Критерии за допустимост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Предложеният обект попада в териториалния обхват на интегрирания план за градско възстановяване и развитие: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287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Социална, образователна и културна инфраструктура – в зоните за въздействие или функционални връзки;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287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Градска среда и Енергийна ефективност в административни сгради – зоните за въздействие;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287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Енергийна ефективност в жилищни сгради и студентски общежития – в строителните граници на града;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287" w:hanging="284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Градски транспорт – на цялата територия на града, вкл. функционални връзки със съседни населени места, които са част от системата за градски транспорт;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12"/>
              </w:numPr>
              <w:spacing w:after="120" w:line="240" w:lineRule="auto"/>
              <w:ind w:left="287" w:hanging="284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Дейности за зони с потенциал за икономическо развитие – в зони за въздействие с потенциал за икономическо развитие.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Да/Не</w:t>
            </w:r>
          </w:p>
        </w:tc>
      </w:tr>
      <w:tr w:rsidR="00A46A18" w:rsidRPr="006F17A0" w:rsidTr="00F2232E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18" w:rsidRPr="00506D30" w:rsidRDefault="00A46A18" w:rsidP="006F3046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Предложеният обект попада в обхвата на допустимите </w:t>
            </w:r>
            <w:r w:rsidRPr="00506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дейности/обекти за подкрепа по Приоритетна ос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Да/Не</w:t>
            </w:r>
          </w:p>
        </w:tc>
      </w:tr>
      <w:tr w:rsidR="00A46A18" w:rsidRPr="006F17A0" w:rsidTr="00F2232E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за качество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right="34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Принос към индикаторите за продукт от рамката за изпълнение на ПО1.</w:t>
            </w:r>
          </w:p>
          <w:p w:rsidR="00A46A18" w:rsidRPr="00506D30" w:rsidRDefault="00A46A18" w:rsidP="006F3046">
            <w:pPr>
              <w:pStyle w:val="ListParagraph"/>
              <w:tabs>
                <w:tab w:val="left" w:pos="224"/>
              </w:tabs>
              <w:spacing w:after="120"/>
              <w:ind w:left="65" w:right="34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06D30">
              <w:rPr>
                <w:rFonts w:ascii="Times New Roman" w:hAnsi="Times New Roman" w:cs="Times New Roman"/>
                <w:i/>
                <w:sz w:val="24"/>
                <w:szCs w:val="24"/>
              </w:rPr>
              <w:t>(Сравнява се единичната стойност за индикатора във фиша със средните единични стойности за индикаторите, използвани в ОПРР 2014-2020 и посочени в Насоките за кандидатстване).</w:t>
            </w:r>
          </w:p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Единична стойност, по-ниска от използваната в ОПРР – 5х3 = 15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Единична стойност, равна на използваната в ОПРР – 4х3 = 12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Единична стойност, по-висока с до 15% от използваната в ОПРР – 3х3 = 9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Единична стойност, по-висока с до 35% от използваната в ОПРР – 2х3 = 6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Единична стойност, по-висока с до 50% от използваната в ОПРР – 1х3 = 3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Единична стойност, по-висока с над 50% от използваната в ОПРР – 0х3 = 0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eastAsia="Calibri" w:hAnsi="Times New Roman" w:cs="Times New Roman"/>
                <w:sz w:val="24"/>
                <w:szCs w:val="24"/>
              </w:rPr>
              <w:t>Приложимият индикатор във фиша не е включен в рамката за изпълнение на Приоритетна ос 1 на ОПРР – 0 точки</w:t>
            </w:r>
          </w:p>
        </w:tc>
      </w:tr>
      <w:tr w:rsidR="00A46A18" w:rsidRPr="006F17A0" w:rsidTr="00F2232E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18" w:rsidRPr="00506D30" w:rsidRDefault="00A46A18" w:rsidP="006F3046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Синергичен ефект и връзки с други проекти в съответната градска зона, които са изпълнени или са в процес на изпълнение.</w:t>
            </w:r>
          </w:p>
          <w:p w:rsidR="00A46A18" w:rsidRPr="00506D30" w:rsidRDefault="00A46A18" w:rsidP="006F3046">
            <w:pPr>
              <w:pStyle w:val="ListParagraph"/>
              <w:tabs>
                <w:tab w:val="left" w:pos="224"/>
                <w:tab w:val="left" w:pos="3238"/>
                <w:tab w:val="left" w:pos="3272"/>
              </w:tabs>
              <w:spacing w:after="120"/>
              <w:ind w:left="65" w:right="34"/>
              <w:contextualSpacing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i/>
                <w:sz w:val="24"/>
                <w:szCs w:val="24"/>
              </w:rPr>
              <w:t>(Оценява се връзката на проектната идея с други проекти в съответната градска зона).</w:t>
            </w:r>
          </w:p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Проектната идея е свързана с 5 или повече други проекта – 5х2 = 10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Проектната идея е свързана с 4 други проекта – 4х2 = 8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Проектната идея е свързана с 3 други проекта – 3х2 = 6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Проектната идея е свързана с 2 други проекта – 2х2 = 4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Проектната идея е свързана с 1 друг проект – 1х2 = 2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Проектната идея не е свързана с други проекти – 0 точки</w:t>
            </w:r>
          </w:p>
        </w:tc>
      </w:tr>
      <w:tr w:rsidR="00A46A18" w:rsidRPr="006F17A0" w:rsidTr="00F2232E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18" w:rsidRPr="00506D30" w:rsidRDefault="00A46A18" w:rsidP="006F3046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 xml:space="preserve">Принос към индикаторите за </w:t>
            </w:r>
            <w:r w:rsidRPr="00506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 от одобрената инвестиционна програма.</w:t>
            </w:r>
          </w:p>
          <w:p w:rsidR="00A46A18" w:rsidRPr="00506D30" w:rsidRDefault="00A46A18" w:rsidP="006F3046">
            <w:pPr>
              <w:pStyle w:val="ListParagraph"/>
              <w:tabs>
                <w:tab w:val="left" w:pos="224"/>
              </w:tabs>
              <w:spacing w:after="120"/>
              <w:ind w:left="65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i/>
                <w:sz w:val="24"/>
                <w:szCs w:val="24"/>
              </w:rPr>
              <w:t>(Оценява се приносът/делът на индикатора във фиша спрямо целевата стойност на индикатора в одобрената инвестиционна програма)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Целевата стойност на </w:t>
            </w:r>
            <w:r w:rsidRPr="00506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индикатора във фиша е повече от 20% от крайната цел на индикатора в инвестиционната програма – 3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Целевата стойност на индикатора във фиша е между 10% и 20% от крайната цел на индикатора в инвестиционната програма – 2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Целевата стойност на индикатора във фиша е под 10% от крайната цел на индикатора в инвестиционната програма – 1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eastAsia="Calibri" w:hAnsi="Times New Roman" w:cs="Times New Roman"/>
                <w:sz w:val="24"/>
                <w:szCs w:val="24"/>
              </w:rPr>
              <w:t>Приложимият индикатор във фиша не е включен в одобрената инвестиционна програма на общината – 0 точки</w:t>
            </w:r>
          </w:p>
        </w:tc>
      </w:tr>
      <w:tr w:rsidR="00A46A18" w:rsidRPr="006F17A0" w:rsidTr="00F2232E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18" w:rsidRPr="00506D30" w:rsidRDefault="00A46A18" w:rsidP="006F3046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Принос към мерките и целите на градската стратегия (Интегрирания план за градско въздействие и развитие).</w:t>
            </w:r>
          </w:p>
          <w:p w:rsidR="00A46A18" w:rsidRPr="00506D30" w:rsidRDefault="00A46A18" w:rsidP="006F3046">
            <w:pPr>
              <w:pStyle w:val="ListParagraph"/>
              <w:tabs>
                <w:tab w:val="left" w:pos="224"/>
              </w:tabs>
              <w:spacing w:after="120"/>
              <w:ind w:left="65" w:right="34"/>
              <w:contextualSpacing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i/>
                <w:sz w:val="24"/>
                <w:szCs w:val="24"/>
              </w:rPr>
              <w:t>(Оценява се дали проектната идея има директен или индиректен принос към ИПГВР)</w:t>
            </w:r>
          </w:p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Проектната идея директно допринася за изпълнението на специфична мярка за постигане на целта на ИПГВР – 3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Проектната идея косвено допринася за изпълнението на специфична мярка за постигане на целта на ИПГВР – 2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eastAsia="Calibri" w:hAnsi="Times New Roman" w:cs="Times New Roman"/>
                <w:sz w:val="24"/>
                <w:szCs w:val="24"/>
              </w:rPr>
              <w:t>Липса на ясна информация – 0 точки</w:t>
            </w:r>
          </w:p>
        </w:tc>
      </w:tr>
      <w:tr w:rsidR="00A46A18" w:rsidRPr="006F17A0" w:rsidTr="00F2232E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A18" w:rsidRPr="00506D30" w:rsidRDefault="00A46A18" w:rsidP="006F3046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Партньорство и консенсус между заинтересованите страни.</w:t>
            </w:r>
          </w:p>
          <w:p w:rsidR="00A46A18" w:rsidRPr="00506D30" w:rsidRDefault="00A46A18" w:rsidP="006F3046">
            <w:pPr>
              <w:pStyle w:val="ListParagraph"/>
              <w:tabs>
                <w:tab w:val="left" w:pos="224"/>
              </w:tabs>
              <w:spacing w:after="120"/>
              <w:ind w:left="65" w:right="34"/>
              <w:contextualSpacing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i/>
                <w:sz w:val="24"/>
                <w:szCs w:val="24"/>
              </w:rPr>
              <w:t>(Оценява се провеждането на обществено обсъждане/ информационна кампания, както и приложените писма за подкрепа от други организации/заинтересовани лица)</w:t>
            </w:r>
          </w:p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Проектната идея е подкрепена от 3 или повече заинтересовани лица/ организации след провеждане на информационна кампания и/или обществено обсъждане – 3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Проектната идея е подкрепена от 2 заинтересовани лица/ организации след провеждане на информационна кампания и/или обществено обсъждане – </w:t>
            </w:r>
            <w:r w:rsidRPr="00506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Проектната идея е подкрепена само от заинтересованото лице/ организацията, която подава фиша след провеждане на информационна кампания и/или обществено обсъждане – 1 точка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eastAsia="Calibri" w:hAnsi="Times New Roman" w:cs="Times New Roman"/>
                <w:sz w:val="24"/>
                <w:szCs w:val="24"/>
              </w:rPr>
              <w:t>Не е провеждана информационна кампания/ обществено обсъждане или не са представени доказателства за провеждането им – 0 точки</w:t>
            </w:r>
          </w:p>
          <w:p w:rsidR="00A46A18" w:rsidRPr="00506D30" w:rsidRDefault="00A46A18" w:rsidP="006F3046">
            <w:pPr>
              <w:pStyle w:val="ListParagraph"/>
              <w:tabs>
                <w:tab w:val="left" w:pos="224"/>
              </w:tabs>
              <w:spacing w:after="120"/>
              <w:ind w:left="65"/>
              <w:contextualSpacing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6A18" w:rsidRPr="006F17A0" w:rsidTr="00F2232E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A18" w:rsidRPr="00506D30" w:rsidRDefault="00A46A18" w:rsidP="006F3046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A18" w:rsidRPr="00506D30" w:rsidRDefault="00A46A18" w:rsidP="006F3046">
            <w:pPr>
              <w:pStyle w:val="ListParagraph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Степен на проектна готовност.</w:t>
            </w:r>
          </w:p>
          <w:p w:rsidR="00A46A18" w:rsidRPr="00506D30" w:rsidRDefault="00A46A18" w:rsidP="006F3046">
            <w:pPr>
              <w:pStyle w:val="ListParagraph"/>
              <w:tabs>
                <w:tab w:val="left" w:pos="224"/>
              </w:tabs>
              <w:spacing w:after="120"/>
              <w:ind w:left="65" w:right="34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i/>
                <w:sz w:val="24"/>
                <w:szCs w:val="24"/>
              </w:rPr>
              <w:t>(Оценява се дали за предложената идея е налице изготвена техническа документация/ инвестиционен проект)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За проектната идея е изготвен инвестиционен проект в пълна проектна готовност и има издадено разрешение за строеж – 3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За проектната идея е изготвен само идеен проект/концепция -2 точки</w:t>
            </w:r>
          </w:p>
          <w:p w:rsidR="00A46A18" w:rsidRPr="00506D30" w:rsidRDefault="00A46A18" w:rsidP="006F3046">
            <w:pPr>
              <w:pStyle w:val="ListParagraph"/>
              <w:numPr>
                <w:ilvl w:val="0"/>
                <w:numId w:val="5"/>
              </w:numPr>
              <w:tabs>
                <w:tab w:val="left" w:pos="224"/>
              </w:tabs>
              <w:spacing w:after="120" w:line="240" w:lineRule="auto"/>
              <w:ind w:left="65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D30">
              <w:rPr>
                <w:rFonts w:ascii="Times New Roman" w:hAnsi="Times New Roman" w:cs="Times New Roman"/>
                <w:sz w:val="24"/>
                <w:szCs w:val="24"/>
              </w:rPr>
              <w:t>За проектната идея няма никаква проектна готовност – 0 точки</w:t>
            </w:r>
          </w:p>
        </w:tc>
      </w:tr>
    </w:tbl>
    <w:p w:rsidR="0074785D" w:rsidRDefault="0074785D" w:rsidP="0074785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4785D" w:rsidRDefault="0074785D" w:rsidP="0074785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4785D" w:rsidRDefault="0074785D" w:rsidP="0074785D">
      <w:pPr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Проектен фиш 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  <w:t xml:space="preserve">2 </w:t>
      </w:r>
      <w:r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val="en-US" w:eastAsia="en-GB"/>
        </w:rPr>
        <w:t>“……</w:t>
      </w:r>
      <w:r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GB"/>
        </w:rPr>
        <w:t>Наименование</w:t>
      </w:r>
      <w:r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val="en-US" w:eastAsia="en-GB"/>
        </w:rPr>
        <w:t>….”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 подаден от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  <w:t>…………</w:t>
      </w:r>
    </w:p>
    <w:p w:rsidR="00A51EF7" w:rsidRDefault="00A51EF7" w:rsidP="00A51EF7">
      <w:pPr>
        <w:spacing w:after="120" w:line="240" w:lineRule="auto"/>
        <w:ind w:left="1155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</w:p>
    <w:p w:rsidR="00A51EF7" w:rsidRDefault="00A51EF7" w:rsidP="00A51EF7">
      <w:pPr>
        <w:numPr>
          <w:ilvl w:val="0"/>
          <w:numId w:val="3"/>
        </w:num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Проектен фиш 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  <w:t xml:space="preserve">3 </w:t>
      </w:r>
      <w:r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val="en-US" w:eastAsia="en-GB"/>
        </w:rPr>
        <w:t>“……</w:t>
      </w:r>
      <w:r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GB"/>
        </w:rPr>
        <w:t>Наименование</w:t>
      </w:r>
      <w:r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val="en-US" w:eastAsia="en-GB"/>
        </w:rPr>
        <w:t>….”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 подаден от</w:t>
      </w: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  <w:t>…………</w:t>
      </w:r>
    </w:p>
    <w:p w:rsidR="0074785D" w:rsidRDefault="0074785D" w:rsidP="0074785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color w:val="FF0000"/>
          <w:kern w:val="28"/>
          <w:sz w:val="24"/>
          <w:szCs w:val="24"/>
          <w:lang w:val="en-US" w:eastAsia="en-GB"/>
        </w:rPr>
      </w:pPr>
    </w:p>
    <w:p w:rsidR="0074785D" w:rsidRPr="00CE0638" w:rsidRDefault="0074785D" w:rsidP="00CE0638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  <w:r w:rsidRPr="00CE0638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Взети решения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color w:val="FF0000"/>
          <w:kern w:val="28"/>
          <w:sz w:val="24"/>
          <w:szCs w:val="24"/>
          <w:lang w:val="en-US" w:eastAsia="en-GB"/>
        </w:rPr>
      </w:pPr>
    </w:p>
    <w:p w:rsidR="0074785D" w:rsidRDefault="0074785D" w:rsidP="0074785D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Отхвърлени проектни фишове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>(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 xml:space="preserve">получен отговор „НЕ“ на някой от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>a</w:t>
      </w:r>
      <w:proofErr w:type="spellStart"/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>дминистративните</w:t>
      </w:r>
      <w:proofErr w:type="spellEnd"/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 xml:space="preserve"> критерии или критериите за допустимост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>,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 xml:space="preserve">  или </w:t>
      </w:r>
      <w:proofErr w:type="spellStart"/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>получ</w:t>
      </w:r>
      <w:proofErr w:type="spellEnd"/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>e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>ни по-малко от 15 точки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>):</w:t>
      </w:r>
    </w:p>
    <w:p w:rsidR="0074785D" w:rsidRDefault="0074785D" w:rsidP="0074785D">
      <w:pPr>
        <w:spacing w:after="120" w:line="240" w:lineRule="auto"/>
        <w:ind w:left="1155"/>
        <w:jc w:val="both"/>
        <w:rPr>
          <w:rFonts w:ascii="Times New Roman" w:eastAsia="Times New Roman" w:hAnsi="Times New Roman" w:cs="Times New Roman"/>
          <w:color w:val="FF0000"/>
          <w:kern w:val="28"/>
          <w:sz w:val="24"/>
          <w:szCs w:val="24"/>
          <w:lang w:val="en-US" w:eastAsia="en-GB"/>
        </w:rPr>
      </w:pPr>
    </w:p>
    <w:tbl>
      <w:tblPr>
        <w:tblStyle w:val="TableGrid2"/>
        <w:tblW w:w="8160" w:type="dxa"/>
        <w:tblInd w:w="1155" w:type="dxa"/>
        <w:tblLayout w:type="fixed"/>
        <w:tblLook w:val="04A0" w:firstRow="1" w:lastRow="0" w:firstColumn="1" w:lastColumn="0" w:noHBand="0" w:noVBand="1"/>
      </w:tblPr>
      <w:tblGrid>
        <w:gridCol w:w="1504"/>
        <w:gridCol w:w="1841"/>
        <w:gridCol w:w="1700"/>
        <w:gridCol w:w="3115"/>
      </w:tblGrid>
      <w:tr w:rsidR="0074785D" w:rsidTr="0074785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785D" w:rsidRDefault="0074785D">
            <w:pPr>
              <w:spacing w:after="120"/>
              <w:ind w:right="204"/>
              <w:jc w:val="center"/>
              <w:rPr>
                <w:kern w:val="28"/>
                <w:sz w:val="24"/>
                <w:szCs w:val="24"/>
                <w:lang w:eastAsia="en-GB"/>
              </w:rPr>
            </w:pP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Проектен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фиш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785D" w:rsidRDefault="0074785D">
            <w:pPr>
              <w:spacing w:after="120"/>
              <w:jc w:val="center"/>
              <w:rPr>
                <w:kern w:val="28"/>
                <w:sz w:val="24"/>
                <w:szCs w:val="24"/>
                <w:lang w:eastAsia="en-GB"/>
              </w:rPr>
            </w:pP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Кандидат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/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Заинтересована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lastRenderedPageBreak/>
              <w:t>страна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785D" w:rsidRDefault="0074785D">
            <w:pPr>
              <w:spacing w:after="120"/>
              <w:jc w:val="center"/>
              <w:rPr>
                <w:kern w:val="28"/>
                <w:sz w:val="24"/>
                <w:szCs w:val="24"/>
                <w:lang w:eastAsia="en-GB"/>
              </w:rPr>
            </w:pP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lastRenderedPageBreak/>
              <w:t>Обосновка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за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отхвърлянето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lastRenderedPageBreak/>
              <w:t>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проекта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785D" w:rsidRDefault="0074785D">
            <w:pPr>
              <w:spacing w:after="120"/>
              <w:jc w:val="center"/>
              <w:rPr>
                <w:kern w:val="28"/>
                <w:sz w:val="24"/>
                <w:szCs w:val="24"/>
                <w:lang w:eastAsia="en-GB"/>
              </w:rPr>
            </w:pP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lastRenderedPageBreak/>
              <w:t>Кратко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описание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гласуването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членовете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Работната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група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- с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lastRenderedPageBreak/>
              <w:t>какво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мнозинство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(%) е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взето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решението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кой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е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гласувал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против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решението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т.н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4785D" w:rsidTr="0074785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color w:val="FF0000"/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color w:val="FF0000"/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color w:val="FF0000"/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color w:val="FF0000"/>
                <w:kern w:val="28"/>
                <w:sz w:val="24"/>
                <w:szCs w:val="24"/>
                <w:lang w:eastAsia="en-GB"/>
              </w:rPr>
            </w:pPr>
          </w:p>
        </w:tc>
      </w:tr>
      <w:tr w:rsidR="0074785D" w:rsidTr="0074785D"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color w:val="FF0000"/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color w:val="FF0000"/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color w:val="FF0000"/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color w:val="FF0000"/>
                <w:kern w:val="28"/>
                <w:sz w:val="24"/>
                <w:szCs w:val="24"/>
                <w:lang w:eastAsia="en-GB"/>
              </w:rPr>
            </w:pPr>
          </w:p>
        </w:tc>
      </w:tr>
    </w:tbl>
    <w:p w:rsidR="0074785D" w:rsidRDefault="0074785D" w:rsidP="0074785D">
      <w:pPr>
        <w:spacing w:after="120" w:line="240" w:lineRule="auto"/>
        <w:ind w:left="1155"/>
        <w:rPr>
          <w:rFonts w:ascii="Times New Roman" w:eastAsia="Times New Roman" w:hAnsi="Times New Roman" w:cs="Times New Roman"/>
          <w:color w:val="FF0000"/>
          <w:kern w:val="28"/>
          <w:sz w:val="24"/>
          <w:szCs w:val="24"/>
          <w:lang w:val="en-US" w:eastAsia="en-GB"/>
        </w:rPr>
      </w:pPr>
    </w:p>
    <w:p w:rsidR="0074785D" w:rsidRDefault="0074785D" w:rsidP="0074785D">
      <w:pPr>
        <w:spacing w:after="120" w:line="240" w:lineRule="auto"/>
        <w:ind w:left="1155"/>
        <w:rPr>
          <w:rFonts w:ascii="Times New Roman" w:eastAsia="Times New Roman" w:hAnsi="Times New Roman" w:cs="Times New Roman"/>
          <w:color w:val="FF0000"/>
          <w:kern w:val="28"/>
          <w:sz w:val="24"/>
          <w:szCs w:val="24"/>
          <w:lang w:val="en-US" w:eastAsia="en-GB"/>
        </w:rPr>
      </w:pPr>
    </w:p>
    <w:p w:rsidR="0074785D" w:rsidRDefault="0074785D" w:rsidP="0074785D">
      <w:pPr>
        <w:numPr>
          <w:ilvl w:val="0"/>
          <w:numId w:val="6"/>
        </w:numPr>
        <w:spacing w:after="120" w:line="240" w:lineRule="auto"/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Одобрени проектни фишове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: </w:t>
      </w:r>
    </w:p>
    <w:p w:rsidR="0074785D" w:rsidRDefault="0074785D" w:rsidP="0074785D">
      <w:pPr>
        <w:spacing w:after="120" w:line="240" w:lineRule="auto"/>
        <w:ind w:left="1155"/>
        <w:rPr>
          <w:rFonts w:ascii="Times New Roman" w:eastAsia="Times New Roman" w:hAnsi="Times New Roman" w:cs="Times New Roman"/>
          <w:color w:val="FF0000"/>
          <w:kern w:val="28"/>
          <w:sz w:val="24"/>
          <w:szCs w:val="24"/>
          <w:lang w:val="en-US" w:eastAsia="en-GB"/>
        </w:rPr>
      </w:pPr>
    </w:p>
    <w:tbl>
      <w:tblPr>
        <w:tblStyle w:val="TableGrid2"/>
        <w:tblW w:w="0" w:type="auto"/>
        <w:tblInd w:w="1155" w:type="dxa"/>
        <w:tblLayout w:type="fixed"/>
        <w:tblLook w:val="04A0" w:firstRow="1" w:lastRow="0" w:firstColumn="1" w:lastColumn="0" w:noHBand="0" w:noVBand="1"/>
      </w:tblPr>
      <w:tblGrid>
        <w:gridCol w:w="1559"/>
        <w:gridCol w:w="1985"/>
        <w:gridCol w:w="1853"/>
        <w:gridCol w:w="2770"/>
      </w:tblGrid>
      <w:tr w:rsidR="0074785D" w:rsidTr="0074785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785D" w:rsidRDefault="0074785D">
            <w:pPr>
              <w:spacing w:after="120"/>
              <w:jc w:val="center"/>
              <w:rPr>
                <w:kern w:val="28"/>
                <w:sz w:val="24"/>
                <w:szCs w:val="24"/>
                <w:lang w:eastAsia="en-GB"/>
              </w:rPr>
            </w:pP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Проектен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фиш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785D" w:rsidRDefault="0074785D">
            <w:pPr>
              <w:spacing w:after="120"/>
              <w:jc w:val="center"/>
              <w:rPr>
                <w:kern w:val="28"/>
                <w:sz w:val="24"/>
                <w:szCs w:val="24"/>
                <w:lang w:eastAsia="en-GB"/>
              </w:rPr>
            </w:pP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Кандидат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/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Заинтересована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страна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785D" w:rsidRDefault="0074785D">
            <w:pPr>
              <w:spacing w:after="120"/>
              <w:jc w:val="center"/>
              <w:rPr>
                <w:kern w:val="28"/>
                <w:sz w:val="24"/>
                <w:szCs w:val="24"/>
                <w:lang w:eastAsia="en-GB"/>
              </w:rPr>
            </w:pP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Окончателна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оценка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</w:p>
          <w:p w:rsidR="0074785D" w:rsidRDefault="0074785D">
            <w:pPr>
              <w:spacing w:after="120"/>
              <w:jc w:val="center"/>
              <w:rPr>
                <w:kern w:val="28"/>
                <w:sz w:val="24"/>
                <w:szCs w:val="24"/>
                <w:lang w:eastAsia="en-GB"/>
              </w:rPr>
            </w:pPr>
            <w:r>
              <w:rPr>
                <w:kern w:val="28"/>
                <w:sz w:val="24"/>
                <w:szCs w:val="24"/>
                <w:lang w:eastAsia="en-GB"/>
              </w:rPr>
              <w:t>(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точки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74785D" w:rsidRDefault="0074785D">
            <w:pPr>
              <w:spacing w:after="120"/>
              <w:jc w:val="center"/>
              <w:rPr>
                <w:kern w:val="28"/>
                <w:sz w:val="24"/>
                <w:szCs w:val="24"/>
                <w:lang w:eastAsia="en-GB"/>
              </w:rPr>
            </w:pP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Кратко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описание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гласуването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членовете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на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Работната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група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- с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какво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мнозинство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(%) е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взето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решението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кой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е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гласувал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против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решението</w:t>
            </w:r>
            <w:proofErr w:type="spellEnd"/>
            <w:r>
              <w:rPr>
                <w:kern w:val="28"/>
                <w:sz w:val="24"/>
                <w:szCs w:val="24"/>
                <w:lang w:eastAsia="en-GB"/>
              </w:rPr>
              <w:t xml:space="preserve"> и </w:t>
            </w:r>
            <w:proofErr w:type="spellStart"/>
            <w:r>
              <w:rPr>
                <w:kern w:val="28"/>
                <w:sz w:val="24"/>
                <w:szCs w:val="24"/>
                <w:lang w:eastAsia="en-GB"/>
              </w:rPr>
              <w:t>т.н</w:t>
            </w:r>
            <w:proofErr w:type="spellEnd"/>
          </w:p>
        </w:tc>
      </w:tr>
      <w:tr w:rsidR="0074785D" w:rsidTr="0074785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kern w:val="28"/>
                <w:sz w:val="24"/>
                <w:szCs w:val="24"/>
                <w:lang w:eastAsia="en-GB"/>
              </w:rPr>
            </w:pPr>
          </w:p>
        </w:tc>
      </w:tr>
      <w:tr w:rsidR="0074785D" w:rsidTr="0074785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kern w:val="28"/>
                <w:sz w:val="24"/>
                <w:szCs w:val="24"/>
                <w:lang w:eastAsia="en-GB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85D" w:rsidRDefault="0074785D">
            <w:pPr>
              <w:spacing w:after="120"/>
              <w:rPr>
                <w:kern w:val="28"/>
                <w:sz w:val="24"/>
                <w:szCs w:val="24"/>
                <w:lang w:eastAsia="en-GB"/>
              </w:rPr>
            </w:pPr>
          </w:p>
        </w:tc>
      </w:tr>
    </w:tbl>
    <w:p w:rsidR="0074785D" w:rsidRDefault="0074785D" w:rsidP="0074785D">
      <w:pPr>
        <w:spacing w:after="120" w:line="240" w:lineRule="auto"/>
        <w:ind w:left="1155"/>
        <w:rPr>
          <w:rFonts w:ascii="Times New Roman" w:eastAsia="Times New Roman" w:hAnsi="Times New Roman" w:cs="Times New Roman"/>
          <w:color w:val="FF0000"/>
          <w:kern w:val="28"/>
          <w:sz w:val="24"/>
          <w:szCs w:val="24"/>
          <w:lang w:val="en-US" w:eastAsia="en-GB"/>
        </w:rPr>
      </w:pP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color w:val="FF0000"/>
          <w:kern w:val="28"/>
          <w:sz w:val="24"/>
          <w:szCs w:val="24"/>
          <w:lang w:eastAsia="en-GB"/>
        </w:rPr>
      </w:pPr>
    </w:p>
    <w:p w:rsidR="0074785D" w:rsidRPr="00D342F6" w:rsidRDefault="0074785D" w:rsidP="00D342F6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Разни </w:t>
      </w:r>
    </w:p>
    <w:p w:rsidR="0074785D" w:rsidRDefault="0074785D" w:rsidP="0074785D">
      <w:pPr>
        <w:spacing w:after="120" w:line="240" w:lineRule="auto"/>
        <w:ind w:left="1080"/>
        <w:rPr>
          <w:rFonts w:ascii="Times New Roman" w:eastAsia="Times New Roman" w:hAnsi="Times New Roman" w:cs="Times New Roman"/>
          <w:i/>
          <w:kern w:val="28"/>
          <w:sz w:val="24"/>
          <w:szCs w:val="24"/>
          <w:lang w:val="en-US" w:eastAsia="en-GB"/>
        </w:rPr>
      </w:pPr>
      <w:proofErr w:type="gramStart"/>
      <w:r>
        <w:rPr>
          <w:rFonts w:ascii="Times New Roman" w:eastAsia="Times New Roman" w:hAnsi="Times New Roman" w:cs="Times New Roman"/>
          <w:i/>
          <w:kern w:val="28"/>
          <w:sz w:val="24"/>
          <w:szCs w:val="24"/>
          <w:lang w:val="en-US" w:eastAsia="en-GB"/>
        </w:rPr>
        <w:t xml:space="preserve">- </w:t>
      </w:r>
      <w:r>
        <w:rPr>
          <w:rFonts w:ascii="Times New Roman" w:eastAsia="Times New Roman" w:hAnsi="Times New Roman" w:cs="Times New Roman"/>
          <w:i/>
          <w:kern w:val="28"/>
          <w:sz w:val="24"/>
          <w:szCs w:val="24"/>
          <w:lang w:eastAsia="en-GB"/>
        </w:rPr>
        <w:t>Други дискусии и отворени въпроси</w:t>
      </w:r>
      <w:r>
        <w:rPr>
          <w:rFonts w:ascii="Times New Roman" w:eastAsia="Times New Roman" w:hAnsi="Times New Roman" w:cs="Times New Roman"/>
          <w:i/>
          <w:kern w:val="28"/>
          <w:sz w:val="24"/>
          <w:szCs w:val="24"/>
          <w:lang w:val="en-US" w:eastAsia="en-GB"/>
        </w:rPr>
        <w:t>.</w:t>
      </w:r>
      <w:proofErr w:type="gramEnd"/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color w:val="FF0000"/>
          <w:kern w:val="28"/>
          <w:sz w:val="24"/>
          <w:szCs w:val="24"/>
          <w:lang w:val="en-US" w:eastAsia="en-GB"/>
        </w:rPr>
      </w:pP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color w:val="FF0000"/>
          <w:kern w:val="28"/>
          <w:sz w:val="24"/>
          <w:szCs w:val="24"/>
          <w:lang w:val="en-US" w:eastAsia="en-GB"/>
        </w:rPr>
      </w:pPr>
    </w:p>
    <w:p w:rsidR="0074785D" w:rsidRPr="00D342F6" w:rsidRDefault="0074785D" w:rsidP="00D342F6">
      <w:pPr>
        <w:pStyle w:val="ListParagraph"/>
        <w:numPr>
          <w:ilvl w:val="0"/>
          <w:numId w:val="8"/>
        </w:numPr>
        <w:spacing w:after="12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>Подписи</w:t>
      </w:r>
      <w:r w:rsidRPr="00D342F6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en-GB"/>
        </w:rPr>
        <w:t xml:space="preserve"> 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color w:val="FF0000"/>
          <w:kern w:val="28"/>
          <w:sz w:val="24"/>
          <w:szCs w:val="24"/>
          <w:lang w:val="en-US" w:eastAsia="en-GB"/>
        </w:rPr>
      </w:pPr>
    </w:p>
    <w:p w:rsidR="0074785D" w:rsidRDefault="0074785D" w:rsidP="0074785D">
      <w:pPr>
        <w:spacing w:after="120" w:line="240" w:lineRule="auto"/>
        <w:ind w:left="795" w:firstLine="285"/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1……..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>-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 xml:space="preserve">представител  на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 ……..</w:t>
      </w:r>
    </w:p>
    <w:p w:rsidR="0074785D" w:rsidRDefault="0074785D" w:rsidP="0074785D">
      <w:pPr>
        <w:spacing w:after="120" w:line="240" w:lineRule="auto"/>
        <w:ind w:left="795" w:firstLine="285"/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>2……</w:t>
      </w:r>
      <w:proofErr w:type="gramStart"/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. 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>-</w:t>
      </w:r>
      <w:proofErr w:type="gramEnd"/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 xml:space="preserve">представител  на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 ……..</w:t>
      </w:r>
    </w:p>
    <w:p w:rsidR="0074785D" w:rsidRDefault="0074785D" w:rsidP="0074785D">
      <w:pPr>
        <w:spacing w:after="120" w:line="240" w:lineRule="auto"/>
        <w:ind w:left="795" w:firstLine="285"/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</w:pP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3……..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>-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eastAsia="en-GB"/>
        </w:rPr>
        <w:t xml:space="preserve">представител  на </w:t>
      </w:r>
      <w:r>
        <w:rPr>
          <w:rFonts w:ascii="Times New Roman" w:eastAsia="Times New Roman" w:hAnsi="Times New Roman" w:cs="Times New Roman"/>
          <w:kern w:val="28"/>
          <w:sz w:val="24"/>
          <w:szCs w:val="24"/>
          <w:lang w:val="en-US" w:eastAsia="en-GB"/>
        </w:rPr>
        <w:t xml:space="preserve"> ……..</w:t>
      </w:r>
    </w:p>
    <w:p w:rsidR="0074785D" w:rsidRDefault="0074785D" w:rsidP="0074785D">
      <w:pPr>
        <w:spacing w:after="120" w:line="240" w:lineRule="auto"/>
        <w:ind w:left="795"/>
        <w:rPr>
          <w:rFonts w:ascii="Times New Roman" w:eastAsia="Times New Roman" w:hAnsi="Times New Roman" w:cs="Times New Roman"/>
          <w:b/>
          <w:kern w:val="28"/>
          <w:sz w:val="24"/>
          <w:szCs w:val="24"/>
          <w:lang w:val="en-US" w:eastAsia="en-GB"/>
        </w:rPr>
      </w:pPr>
    </w:p>
    <w:p w:rsidR="0074785D" w:rsidRDefault="0074785D" w:rsidP="0074785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AA4831" w:rsidRDefault="00AA4831"/>
    <w:sectPr w:rsidR="00AA48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14A" w:rsidRDefault="00B8714A" w:rsidP="0074785D">
      <w:pPr>
        <w:spacing w:after="0" w:line="240" w:lineRule="auto"/>
      </w:pPr>
      <w:r>
        <w:separator/>
      </w:r>
    </w:p>
  </w:endnote>
  <w:endnote w:type="continuationSeparator" w:id="0">
    <w:p w:rsidR="00B8714A" w:rsidRDefault="00B8714A" w:rsidP="0074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29919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4D1F" w:rsidRDefault="00C64D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5E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64D1F" w:rsidRDefault="00C64D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14A" w:rsidRDefault="00B8714A" w:rsidP="0074785D">
      <w:pPr>
        <w:spacing w:after="0" w:line="240" w:lineRule="auto"/>
      </w:pPr>
      <w:r>
        <w:separator/>
      </w:r>
    </w:p>
  </w:footnote>
  <w:footnote w:type="continuationSeparator" w:id="0">
    <w:p w:rsidR="00B8714A" w:rsidRDefault="00B8714A" w:rsidP="0074785D">
      <w:pPr>
        <w:spacing w:after="0" w:line="240" w:lineRule="auto"/>
      </w:pPr>
      <w:r>
        <w:continuationSeparator/>
      </w:r>
    </w:p>
  </w:footnote>
  <w:footnote w:id="1">
    <w:p w:rsidR="00A46A18" w:rsidRPr="00A8516B" w:rsidRDefault="00A46A18" w:rsidP="00A46A18">
      <w:pPr>
        <w:pStyle w:val="FootnoteText"/>
        <w:rPr>
          <w:rFonts w:ascii="Times New Roman" w:eastAsia="Calibri" w:hAnsi="Times New Roman" w:cs="Times New Roman"/>
          <w:lang w:val="en-US"/>
        </w:rPr>
      </w:pPr>
      <w:r w:rsidRPr="00A8516B">
        <w:rPr>
          <w:rStyle w:val="FootnoteReference"/>
          <w:rFonts w:ascii="Times New Roman" w:hAnsi="Times New Roman" w:cs="Times New Roman"/>
        </w:rPr>
        <w:footnoteRef/>
      </w:r>
      <w:r w:rsidRPr="00A8516B">
        <w:rPr>
          <w:rFonts w:ascii="Times New Roman" w:hAnsi="Times New Roman" w:cs="Times New Roman"/>
        </w:rPr>
        <w:t xml:space="preserve"> В случай на получен отговор „Не“ по някой от критериите за административно съответствие и за допустимост, съответният фиш за проектна идея се отхвърля от Работната група.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1AED"/>
    <w:multiLevelType w:val="hybridMultilevel"/>
    <w:tmpl w:val="4BDA6ED4"/>
    <w:lvl w:ilvl="0" w:tplc="B56A580C">
      <w:start w:val="5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F68AB"/>
    <w:multiLevelType w:val="hybridMultilevel"/>
    <w:tmpl w:val="6E2AB6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9635F"/>
    <w:multiLevelType w:val="hybridMultilevel"/>
    <w:tmpl w:val="060084A0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91551"/>
    <w:multiLevelType w:val="hybridMultilevel"/>
    <w:tmpl w:val="D488FCFA"/>
    <w:lvl w:ilvl="0" w:tplc="CB6A59C2">
      <w:start w:val="4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>
    <w:nsid w:val="509931D2"/>
    <w:multiLevelType w:val="hybridMultilevel"/>
    <w:tmpl w:val="2AFA1E3A"/>
    <w:lvl w:ilvl="0" w:tplc="045EE65A">
      <w:start w:val="1"/>
      <w:numFmt w:val="decimal"/>
      <w:lvlText w:val="%1."/>
      <w:lvlJc w:val="left"/>
      <w:pPr>
        <w:ind w:left="1155" w:hanging="360"/>
      </w:pPr>
    </w:lvl>
    <w:lvl w:ilvl="1" w:tplc="04020019">
      <w:start w:val="1"/>
      <w:numFmt w:val="lowerLetter"/>
      <w:lvlText w:val="%2."/>
      <w:lvlJc w:val="left"/>
      <w:pPr>
        <w:ind w:left="1875" w:hanging="360"/>
      </w:pPr>
    </w:lvl>
    <w:lvl w:ilvl="2" w:tplc="0402001B">
      <w:start w:val="1"/>
      <w:numFmt w:val="lowerRoman"/>
      <w:lvlText w:val="%3."/>
      <w:lvlJc w:val="right"/>
      <w:pPr>
        <w:ind w:left="2595" w:hanging="180"/>
      </w:pPr>
    </w:lvl>
    <w:lvl w:ilvl="3" w:tplc="0402000F">
      <w:start w:val="1"/>
      <w:numFmt w:val="decimal"/>
      <w:lvlText w:val="%4."/>
      <w:lvlJc w:val="left"/>
      <w:pPr>
        <w:ind w:left="3315" w:hanging="360"/>
      </w:pPr>
    </w:lvl>
    <w:lvl w:ilvl="4" w:tplc="04020019">
      <w:start w:val="1"/>
      <w:numFmt w:val="lowerLetter"/>
      <w:lvlText w:val="%5."/>
      <w:lvlJc w:val="left"/>
      <w:pPr>
        <w:ind w:left="4035" w:hanging="360"/>
      </w:pPr>
    </w:lvl>
    <w:lvl w:ilvl="5" w:tplc="0402001B">
      <w:start w:val="1"/>
      <w:numFmt w:val="lowerRoman"/>
      <w:lvlText w:val="%6."/>
      <w:lvlJc w:val="right"/>
      <w:pPr>
        <w:ind w:left="4755" w:hanging="180"/>
      </w:pPr>
    </w:lvl>
    <w:lvl w:ilvl="6" w:tplc="0402000F">
      <w:start w:val="1"/>
      <w:numFmt w:val="decimal"/>
      <w:lvlText w:val="%7."/>
      <w:lvlJc w:val="left"/>
      <w:pPr>
        <w:ind w:left="5475" w:hanging="360"/>
      </w:pPr>
    </w:lvl>
    <w:lvl w:ilvl="7" w:tplc="04020019">
      <w:start w:val="1"/>
      <w:numFmt w:val="lowerLetter"/>
      <w:lvlText w:val="%8."/>
      <w:lvlJc w:val="left"/>
      <w:pPr>
        <w:ind w:left="6195" w:hanging="360"/>
      </w:pPr>
    </w:lvl>
    <w:lvl w:ilvl="8" w:tplc="0402001B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51C1121D"/>
    <w:multiLevelType w:val="hybridMultilevel"/>
    <w:tmpl w:val="EB3AB538"/>
    <w:lvl w:ilvl="0" w:tplc="D960F83A">
      <w:start w:val="1"/>
      <w:numFmt w:val="upperRoman"/>
      <w:lvlText w:val="%1."/>
      <w:lvlJc w:val="left"/>
      <w:pPr>
        <w:ind w:left="900" w:hanging="72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66157EB7"/>
    <w:multiLevelType w:val="hybridMultilevel"/>
    <w:tmpl w:val="7572FB20"/>
    <w:lvl w:ilvl="0" w:tplc="1ED65C3A">
      <w:start w:val="1"/>
      <w:numFmt w:val="upperRoman"/>
      <w:lvlText w:val="%1."/>
      <w:lvlJc w:val="left"/>
      <w:pPr>
        <w:ind w:left="795" w:hanging="720"/>
      </w:pPr>
    </w:lvl>
    <w:lvl w:ilvl="1" w:tplc="04020019">
      <w:start w:val="1"/>
      <w:numFmt w:val="lowerLetter"/>
      <w:lvlText w:val="%2."/>
      <w:lvlJc w:val="left"/>
      <w:pPr>
        <w:ind w:left="1155" w:hanging="360"/>
      </w:pPr>
    </w:lvl>
    <w:lvl w:ilvl="2" w:tplc="0402001B">
      <w:start w:val="1"/>
      <w:numFmt w:val="lowerRoman"/>
      <w:lvlText w:val="%3."/>
      <w:lvlJc w:val="right"/>
      <w:pPr>
        <w:ind w:left="1875" w:hanging="180"/>
      </w:pPr>
    </w:lvl>
    <w:lvl w:ilvl="3" w:tplc="0402000F">
      <w:start w:val="1"/>
      <w:numFmt w:val="decimal"/>
      <w:lvlText w:val="%4."/>
      <w:lvlJc w:val="left"/>
      <w:pPr>
        <w:ind w:left="2595" w:hanging="360"/>
      </w:pPr>
    </w:lvl>
    <w:lvl w:ilvl="4" w:tplc="04020019">
      <w:start w:val="1"/>
      <w:numFmt w:val="lowerLetter"/>
      <w:lvlText w:val="%5."/>
      <w:lvlJc w:val="left"/>
      <w:pPr>
        <w:ind w:left="3315" w:hanging="360"/>
      </w:pPr>
    </w:lvl>
    <w:lvl w:ilvl="5" w:tplc="0402001B">
      <w:start w:val="1"/>
      <w:numFmt w:val="lowerRoman"/>
      <w:lvlText w:val="%6."/>
      <w:lvlJc w:val="right"/>
      <w:pPr>
        <w:ind w:left="4035" w:hanging="180"/>
      </w:pPr>
    </w:lvl>
    <w:lvl w:ilvl="6" w:tplc="0402000F">
      <w:start w:val="1"/>
      <w:numFmt w:val="decimal"/>
      <w:lvlText w:val="%7."/>
      <w:lvlJc w:val="left"/>
      <w:pPr>
        <w:ind w:left="4755" w:hanging="360"/>
      </w:pPr>
    </w:lvl>
    <w:lvl w:ilvl="7" w:tplc="04020019">
      <w:start w:val="1"/>
      <w:numFmt w:val="lowerLetter"/>
      <w:lvlText w:val="%8."/>
      <w:lvlJc w:val="left"/>
      <w:pPr>
        <w:ind w:left="5475" w:hanging="360"/>
      </w:pPr>
    </w:lvl>
    <w:lvl w:ilvl="8" w:tplc="0402001B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689B48AC"/>
    <w:multiLevelType w:val="hybridMultilevel"/>
    <w:tmpl w:val="349CD3C8"/>
    <w:lvl w:ilvl="0" w:tplc="9162CCF0">
      <w:start w:val="1"/>
      <w:numFmt w:val="decimal"/>
      <w:lvlText w:val="%1."/>
      <w:lvlJc w:val="left"/>
      <w:pPr>
        <w:ind w:left="1155" w:hanging="360"/>
      </w:pPr>
    </w:lvl>
    <w:lvl w:ilvl="1" w:tplc="04020019">
      <w:start w:val="1"/>
      <w:numFmt w:val="lowerLetter"/>
      <w:lvlText w:val="%2."/>
      <w:lvlJc w:val="left"/>
      <w:pPr>
        <w:ind w:left="1875" w:hanging="360"/>
      </w:pPr>
    </w:lvl>
    <w:lvl w:ilvl="2" w:tplc="0402001B">
      <w:start w:val="1"/>
      <w:numFmt w:val="lowerRoman"/>
      <w:lvlText w:val="%3."/>
      <w:lvlJc w:val="right"/>
      <w:pPr>
        <w:ind w:left="2595" w:hanging="180"/>
      </w:pPr>
    </w:lvl>
    <w:lvl w:ilvl="3" w:tplc="0402000F">
      <w:start w:val="1"/>
      <w:numFmt w:val="decimal"/>
      <w:lvlText w:val="%4."/>
      <w:lvlJc w:val="left"/>
      <w:pPr>
        <w:ind w:left="3315" w:hanging="360"/>
      </w:pPr>
    </w:lvl>
    <w:lvl w:ilvl="4" w:tplc="04020019">
      <w:start w:val="1"/>
      <w:numFmt w:val="lowerLetter"/>
      <w:lvlText w:val="%5."/>
      <w:lvlJc w:val="left"/>
      <w:pPr>
        <w:ind w:left="4035" w:hanging="360"/>
      </w:pPr>
    </w:lvl>
    <w:lvl w:ilvl="5" w:tplc="0402001B">
      <w:start w:val="1"/>
      <w:numFmt w:val="lowerRoman"/>
      <w:lvlText w:val="%6."/>
      <w:lvlJc w:val="right"/>
      <w:pPr>
        <w:ind w:left="4755" w:hanging="180"/>
      </w:pPr>
    </w:lvl>
    <w:lvl w:ilvl="6" w:tplc="0402000F">
      <w:start w:val="1"/>
      <w:numFmt w:val="decimal"/>
      <w:lvlText w:val="%7."/>
      <w:lvlJc w:val="left"/>
      <w:pPr>
        <w:ind w:left="5475" w:hanging="360"/>
      </w:pPr>
    </w:lvl>
    <w:lvl w:ilvl="7" w:tplc="04020019">
      <w:start w:val="1"/>
      <w:numFmt w:val="lowerLetter"/>
      <w:lvlText w:val="%8."/>
      <w:lvlJc w:val="left"/>
      <w:pPr>
        <w:ind w:left="6195" w:hanging="360"/>
      </w:pPr>
    </w:lvl>
    <w:lvl w:ilvl="8" w:tplc="0402001B">
      <w:start w:val="1"/>
      <w:numFmt w:val="lowerRoman"/>
      <w:lvlText w:val="%9."/>
      <w:lvlJc w:val="right"/>
      <w:pPr>
        <w:ind w:left="6915" w:hanging="180"/>
      </w:pPr>
    </w:lvl>
  </w:abstractNum>
  <w:abstractNum w:abstractNumId="8">
    <w:nsid w:val="7CB049A7"/>
    <w:multiLevelType w:val="hybridMultilevel"/>
    <w:tmpl w:val="D7067C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4"/>
  </w:num>
  <w:num w:numId="7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1"/>
  </w:num>
  <w:num w:numId="11">
    <w:abstractNumId w:val="4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EBE"/>
    <w:rsid w:val="00005E4B"/>
    <w:rsid w:val="000E4E30"/>
    <w:rsid w:val="003A54B2"/>
    <w:rsid w:val="0047605C"/>
    <w:rsid w:val="00506D30"/>
    <w:rsid w:val="0058383E"/>
    <w:rsid w:val="005C6990"/>
    <w:rsid w:val="006F3046"/>
    <w:rsid w:val="0074785D"/>
    <w:rsid w:val="008011E6"/>
    <w:rsid w:val="00830C36"/>
    <w:rsid w:val="00A46A18"/>
    <w:rsid w:val="00A51EF7"/>
    <w:rsid w:val="00A8516B"/>
    <w:rsid w:val="00AA4831"/>
    <w:rsid w:val="00B32756"/>
    <w:rsid w:val="00B8714A"/>
    <w:rsid w:val="00C64D1F"/>
    <w:rsid w:val="00CE0638"/>
    <w:rsid w:val="00D342F6"/>
    <w:rsid w:val="00F30E30"/>
    <w:rsid w:val="00F359B1"/>
    <w:rsid w:val="00F7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8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478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785D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4785D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74785D"/>
    <w:rPr>
      <w:vertAlign w:val="superscript"/>
    </w:rPr>
  </w:style>
  <w:style w:type="table" w:styleId="TableGrid">
    <w:name w:val="Table Grid"/>
    <w:basedOn w:val="TableNormal"/>
    <w:rsid w:val="0074785D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7478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4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D1F"/>
  </w:style>
  <w:style w:type="paragraph" w:styleId="Footer">
    <w:name w:val="footer"/>
    <w:basedOn w:val="Normal"/>
    <w:link w:val="FooterChar"/>
    <w:uiPriority w:val="99"/>
    <w:unhideWhenUsed/>
    <w:rsid w:val="00C64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D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8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7478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785D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74785D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74785D"/>
    <w:rPr>
      <w:vertAlign w:val="superscript"/>
    </w:rPr>
  </w:style>
  <w:style w:type="table" w:styleId="TableGrid">
    <w:name w:val="Table Grid"/>
    <w:basedOn w:val="TableNormal"/>
    <w:rsid w:val="0074785D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7478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4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D1F"/>
  </w:style>
  <w:style w:type="paragraph" w:styleId="Footer">
    <w:name w:val="footer"/>
    <w:basedOn w:val="Normal"/>
    <w:link w:val="FooterChar"/>
    <w:uiPriority w:val="99"/>
    <w:unhideWhenUsed/>
    <w:rsid w:val="00C64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4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1001</Words>
  <Characters>5710</Characters>
  <Application>Microsoft Office Word</Application>
  <DocSecurity>0</DocSecurity>
  <Lines>47</Lines>
  <Paragraphs>13</Paragraphs>
  <ScaleCrop>false</ScaleCrop>
  <Company/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IStoyanov</dc:creator>
  <cp:keywords/>
  <dc:description/>
  <cp:lastModifiedBy>KKaracholova</cp:lastModifiedBy>
  <cp:revision>21</cp:revision>
  <dcterms:created xsi:type="dcterms:W3CDTF">2017-11-13T13:55:00Z</dcterms:created>
  <dcterms:modified xsi:type="dcterms:W3CDTF">2017-11-21T10:49:00Z</dcterms:modified>
</cp:coreProperties>
</file>